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59C" w:rsidRDefault="00BE459C" w:rsidP="00245F93">
      <w:pPr>
        <w:pStyle w:val="NormalWeb"/>
      </w:pPr>
      <w:r>
        <w:t>References and Citations:</w:t>
      </w:r>
    </w:p>
    <w:p w:rsidR="00245F93" w:rsidRDefault="00245F93" w:rsidP="00245F93">
      <w:pPr>
        <w:pStyle w:val="NormalWeb"/>
      </w:pPr>
      <w:r>
        <w:t>[1] Siebert, F.S., Peterson, T. and Schramm, W., 1956. </w:t>
      </w:r>
      <w:r>
        <w:rPr>
          <w:rStyle w:val="Emphasis"/>
        </w:rPr>
        <w:t>Four theories of the press: The authoritarian, libertarian, social responsibility, and Soviet communist concepts of what the press should be and do</w:t>
      </w:r>
      <w:r>
        <w:t>. University of Illinois Press.</w:t>
      </w:r>
    </w:p>
    <w:p w:rsidR="00245F93" w:rsidRDefault="00BE459C" w:rsidP="00245F93">
      <w:pPr>
        <w:pStyle w:val="NormalWeb"/>
      </w:pPr>
      <w:bookmarkStart w:id="0" w:name="_ftn2"/>
      <w:r w:rsidRPr="00245F93">
        <w:t xml:space="preserve"> </w:t>
      </w:r>
      <w:r w:rsidR="00245F93" w:rsidRPr="00245F93">
        <w:t>[2]</w:t>
      </w:r>
      <w:bookmarkEnd w:id="0"/>
      <w:r w:rsidR="00245F93">
        <w:t xml:space="preserve"> MacKinnon, R., 2011. China's" networked authoritarianism". </w:t>
      </w:r>
      <w:r w:rsidR="00245F93">
        <w:rPr>
          <w:rStyle w:val="Emphasis"/>
        </w:rPr>
        <w:t>Journal of Democracy</w:t>
      </w:r>
      <w:r w:rsidR="00245F93">
        <w:t>, </w:t>
      </w:r>
      <w:r w:rsidR="00245F93">
        <w:rPr>
          <w:rStyle w:val="Emphasis"/>
        </w:rPr>
        <w:t>22</w:t>
      </w:r>
      <w:r w:rsidR="00245F93">
        <w:t>(2), pp.32-46.</w:t>
      </w:r>
    </w:p>
    <w:p w:rsidR="00245F93" w:rsidRDefault="00245F93" w:rsidP="00245F93">
      <w:pPr>
        <w:pStyle w:val="NormalWeb"/>
      </w:pPr>
      <w:bookmarkStart w:id="1" w:name="_ftn3"/>
      <w:r w:rsidRPr="00245F93">
        <w:t>[3]</w:t>
      </w:r>
      <w:bookmarkEnd w:id="1"/>
      <w:r>
        <w:t xml:space="preserve"> Shirk, S.L., 2011. </w:t>
      </w:r>
      <w:r>
        <w:rPr>
          <w:rStyle w:val="Emphasis"/>
        </w:rPr>
        <w:t>Changing media</w:t>
      </w:r>
      <w:bookmarkStart w:id="2" w:name="_GoBack"/>
      <w:bookmarkEnd w:id="2"/>
      <w:r>
        <w:rPr>
          <w:rStyle w:val="Emphasis"/>
        </w:rPr>
        <w:t>, changing China</w:t>
      </w:r>
      <w:r>
        <w:t>. Oxford University Press.</w:t>
      </w:r>
    </w:p>
    <w:p w:rsidR="00245F93" w:rsidRDefault="00245F93" w:rsidP="00245F93">
      <w:pPr>
        <w:pStyle w:val="NormalWeb"/>
      </w:pPr>
      <w:bookmarkStart w:id="3" w:name="_ftn4"/>
      <w:r w:rsidRPr="00245F93">
        <w:t>[4]</w:t>
      </w:r>
      <w:bookmarkEnd w:id="3"/>
      <w:r>
        <w:t xml:space="preserve"> Tai, Z., 2007. </w:t>
      </w:r>
      <w:r>
        <w:rPr>
          <w:rStyle w:val="Emphasis"/>
        </w:rPr>
        <w:t>The Internet in China: Cyberspace and civil society</w:t>
      </w:r>
      <w:r>
        <w:t>. Routledge.</w:t>
      </w:r>
    </w:p>
    <w:p w:rsidR="00245F93" w:rsidRDefault="00245F93" w:rsidP="00245F93">
      <w:pPr>
        <w:pStyle w:val="NormalWeb"/>
      </w:pPr>
      <w:bookmarkStart w:id="4" w:name="_ftn5"/>
      <w:r w:rsidRPr="00245F93">
        <w:t>[5]</w:t>
      </w:r>
      <w:bookmarkEnd w:id="4"/>
      <w:r>
        <w:t xml:space="preserve"> MacKinnon, R., 2008. Flatter world and thicker walls? Blogs, censorship and civic discourse in China. </w:t>
      </w:r>
      <w:r>
        <w:rPr>
          <w:rStyle w:val="Emphasis"/>
        </w:rPr>
        <w:t>Public Choice</w:t>
      </w:r>
      <w:r>
        <w:t>, </w:t>
      </w:r>
      <w:r>
        <w:rPr>
          <w:rStyle w:val="Emphasis"/>
        </w:rPr>
        <w:t>134</w:t>
      </w:r>
      <w:r>
        <w:t>(1-2), pp.31-46.</w:t>
      </w:r>
    </w:p>
    <w:p w:rsidR="00245F93" w:rsidRDefault="00245F93" w:rsidP="00245F93">
      <w:pPr>
        <w:pStyle w:val="NormalWeb"/>
      </w:pPr>
      <w:bookmarkStart w:id="5" w:name="_ftn6"/>
      <w:r w:rsidRPr="00245F93">
        <w:t>[6]</w:t>
      </w:r>
      <w:bookmarkEnd w:id="5"/>
      <w:r>
        <w:t xml:space="preserve"> </w:t>
      </w:r>
      <w:proofErr w:type="spellStart"/>
      <w:r>
        <w:t>Lorentzen</w:t>
      </w:r>
      <w:proofErr w:type="spellEnd"/>
      <w:r>
        <w:t>, P., 2014. China's strategic censorship. </w:t>
      </w:r>
      <w:r>
        <w:rPr>
          <w:rStyle w:val="Emphasis"/>
        </w:rPr>
        <w:t>American Journal of Political Science</w:t>
      </w:r>
      <w:r>
        <w:t>, </w:t>
      </w:r>
      <w:r>
        <w:rPr>
          <w:rStyle w:val="Emphasis"/>
        </w:rPr>
        <w:t>58</w:t>
      </w:r>
      <w:r>
        <w:t>(2), pp.402-414.</w:t>
      </w:r>
    </w:p>
    <w:p w:rsidR="00245F93" w:rsidRDefault="00245F93" w:rsidP="00245F93">
      <w:pPr>
        <w:pStyle w:val="NormalWeb"/>
      </w:pPr>
      <w:bookmarkStart w:id="6" w:name="_ftn7"/>
      <w:r w:rsidRPr="00245F93">
        <w:t>[7]</w:t>
      </w:r>
      <w:bookmarkEnd w:id="6"/>
      <w:r>
        <w:t xml:space="preserve"> "The National People's Congress of the People's Republic of China." The National People's Congress of the People's Republic of China. </w:t>
      </w:r>
      <w:proofErr w:type="spellStart"/>
      <w:proofErr w:type="gramStart"/>
      <w:r>
        <w:t>N.p</w:t>
      </w:r>
      <w:proofErr w:type="spellEnd"/>
      <w:proofErr w:type="gramEnd"/>
      <w:r>
        <w:t xml:space="preserve">., </w:t>
      </w:r>
      <w:proofErr w:type="spellStart"/>
      <w:r>
        <w:t>n.d.</w:t>
      </w:r>
      <w:proofErr w:type="spellEnd"/>
      <w:r>
        <w:t xml:space="preserve"> Web. 02 Dec. 2016.</w:t>
      </w:r>
    </w:p>
    <w:p w:rsidR="00245F93" w:rsidRDefault="00245F93" w:rsidP="00245F93">
      <w:pPr>
        <w:pStyle w:val="NormalWeb"/>
      </w:pPr>
      <w:bookmarkStart w:id="7" w:name="_ftn8"/>
      <w:r w:rsidRPr="00245F93">
        <w:t>[8]</w:t>
      </w:r>
      <w:bookmarkEnd w:id="7"/>
      <w:r>
        <w:t xml:space="preserve"> </w:t>
      </w:r>
      <w:proofErr w:type="spellStart"/>
      <w:r>
        <w:t>Esarey</w:t>
      </w:r>
      <w:proofErr w:type="spellEnd"/>
      <w:r>
        <w:t>, A., 2006. </w:t>
      </w:r>
      <w:r>
        <w:rPr>
          <w:rStyle w:val="Emphasis"/>
        </w:rPr>
        <w:t>Speak no evil: Mass media control in contemporary China</w:t>
      </w:r>
      <w:r>
        <w:t>. Freedom House.</w:t>
      </w:r>
    </w:p>
    <w:p w:rsidR="00245F93" w:rsidRDefault="00245F93" w:rsidP="00245F93">
      <w:pPr>
        <w:pStyle w:val="NormalWeb"/>
      </w:pPr>
      <w:bookmarkStart w:id="8" w:name="_ftn9"/>
      <w:r w:rsidRPr="00245F93">
        <w:t>[9]</w:t>
      </w:r>
      <w:bookmarkEnd w:id="8"/>
      <w:r>
        <w:t xml:space="preserve"> King, G., Pan, J. and Roberts, M.E., 2013. How censorship in China allows government criticism but silences collective expression. </w:t>
      </w:r>
      <w:r>
        <w:rPr>
          <w:rStyle w:val="Emphasis"/>
        </w:rPr>
        <w:t>American Political Science Review</w:t>
      </w:r>
      <w:r>
        <w:t>, </w:t>
      </w:r>
      <w:r>
        <w:rPr>
          <w:rStyle w:val="Emphasis"/>
        </w:rPr>
        <w:t>107</w:t>
      </w:r>
      <w:r>
        <w:t>(02), pp.326-343.</w:t>
      </w:r>
    </w:p>
    <w:p w:rsidR="00245F93" w:rsidRDefault="00245F93" w:rsidP="00245F93">
      <w:pPr>
        <w:pStyle w:val="NormalWeb"/>
      </w:pPr>
      <w:bookmarkStart w:id="9" w:name="_ftn10"/>
      <w:r w:rsidRPr="00245F93">
        <w:t>[10]</w:t>
      </w:r>
      <w:bookmarkEnd w:id="9"/>
      <w:r>
        <w:t xml:space="preserve"> </w:t>
      </w:r>
      <w:proofErr w:type="spellStart"/>
      <w:r>
        <w:t>Harwit</w:t>
      </w:r>
      <w:proofErr w:type="spellEnd"/>
      <w:r>
        <w:t>, E. and Clark, D., 2001. Shaping the internet in China. Evolution of political control over network infrastructure and content. </w:t>
      </w:r>
      <w:r>
        <w:rPr>
          <w:rStyle w:val="Emphasis"/>
        </w:rPr>
        <w:t>Asian Survey</w:t>
      </w:r>
      <w:r>
        <w:t>, </w:t>
      </w:r>
      <w:r>
        <w:rPr>
          <w:rStyle w:val="Emphasis"/>
        </w:rPr>
        <w:t>41</w:t>
      </w:r>
      <w:r>
        <w:t>(3), pp.377-408.</w:t>
      </w:r>
    </w:p>
    <w:p w:rsidR="00245F93" w:rsidRDefault="00245F93" w:rsidP="00245F93">
      <w:pPr>
        <w:pStyle w:val="NormalWeb"/>
      </w:pPr>
      <w:bookmarkStart w:id="10" w:name="_ftn11"/>
      <w:r w:rsidRPr="00FF52AF">
        <w:t>[11]</w:t>
      </w:r>
      <w:bookmarkEnd w:id="10"/>
      <w:r>
        <w:t xml:space="preserve"> </w:t>
      </w:r>
      <w:proofErr w:type="spellStart"/>
      <w:r>
        <w:t>Meng</w:t>
      </w:r>
      <w:proofErr w:type="spellEnd"/>
      <w:r>
        <w:t xml:space="preserve">, B. and </w:t>
      </w:r>
      <w:proofErr w:type="spellStart"/>
      <w:r>
        <w:t>Rantanen</w:t>
      </w:r>
      <w:proofErr w:type="spellEnd"/>
      <w:r>
        <w:t>, T., 2015. A change of lens: A call to compare the media in China and Russia. </w:t>
      </w:r>
      <w:r>
        <w:rPr>
          <w:rStyle w:val="Emphasis"/>
        </w:rPr>
        <w:t>Critical Studies in Media Communication</w:t>
      </w:r>
      <w:r>
        <w:t>, </w:t>
      </w:r>
      <w:r>
        <w:rPr>
          <w:rStyle w:val="Emphasis"/>
        </w:rPr>
        <w:t>32</w:t>
      </w:r>
      <w:r>
        <w:t>(1), pp.1-15.</w:t>
      </w:r>
    </w:p>
    <w:p w:rsidR="00C25050" w:rsidRDefault="00BE459C"/>
    <w:sectPr w:rsidR="00C250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570"/>
    <w:rsid w:val="00245F93"/>
    <w:rsid w:val="00680260"/>
    <w:rsid w:val="00BC4570"/>
    <w:rsid w:val="00BE459C"/>
    <w:rsid w:val="00DC2A18"/>
    <w:rsid w:val="00E41B1A"/>
    <w:rsid w:val="00FF5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B13E85-3557-45CD-8949-DFA00F295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5F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45F9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45F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06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Kalyani</dc:creator>
  <cp:keywords/>
  <dc:description/>
  <cp:lastModifiedBy>Kalyani</cp:lastModifiedBy>
  <cp:revision>4</cp:revision>
  <dcterms:created xsi:type="dcterms:W3CDTF">2017-03-09T14:03:00Z</dcterms:created>
  <dcterms:modified xsi:type="dcterms:W3CDTF">2017-03-09T14:17:00Z</dcterms:modified>
</cp:coreProperties>
</file>