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086A" w:rsidRDefault="002B086A" w:rsidP="002B086A">
      <w:pPr>
        <w:jc w:val="center"/>
        <w:rPr>
          <w:rFonts w:ascii="Cambria" w:hAnsi="Cambria"/>
          <w:sz w:val="28"/>
        </w:rPr>
      </w:pPr>
      <w:r>
        <w:rPr>
          <w:rFonts w:ascii="Cambria" w:hAnsi="Cambria"/>
          <w:sz w:val="28"/>
        </w:rPr>
        <w:t>References</w:t>
      </w:r>
    </w:p>
    <w:p w:rsidR="002B086A" w:rsidRDefault="002B086A" w:rsidP="002B086A">
      <w:pPr>
        <w:jc w:val="center"/>
        <w:rPr>
          <w:rFonts w:ascii="Cambria" w:hAnsi="Cambria"/>
          <w:sz w:val="28"/>
        </w:rPr>
      </w:pPr>
    </w:p>
    <w:p w:rsidR="002B086A" w:rsidRPr="0024267B" w:rsidRDefault="002B086A" w:rsidP="002B086A">
      <w:pPr>
        <w:pStyle w:val="FootnoteText"/>
        <w:numPr>
          <w:ilvl w:val="0"/>
          <w:numId w:val="1"/>
        </w:numPr>
        <w:spacing w:line="276" w:lineRule="auto"/>
        <w:rPr>
          <w:rFonts w:ascii="Times New Roman" w:hAnsi="Times New Roman" w:cs="Times New Roman"/>
          <w:b/>
          <w:sz w:val="24"/>
          <w:szCs w:val="22"/>
          <w:u w:val="single"/>
        </w:rPr>
      </w:pPr>
      <w:r w:rsidRPr="0024267B">
        <w:rPr>
          <w:rFonts w:ascii="Times New Roman" w:hAnsi="Times New Roman" w:cs="Times New Roman"/>
          <w:b/>
          <w:sz w:val="24"/>
          <w:szCs w:val="22"/>
          <w:u w:val="single"/>
        </w:rPr>
        <w:t>Newspaper Articles</w:t>
      </w:r>
    </w:p>
    <w:p w:rsidR="002B086A" w:rsidRDefault="002B086A" w:rsidP="002B086A">
      <w:pPr>
        <w:pStyle w:val="FootnoteText"/>
        <w:spacing w:line="276" w:lineRule="auto"/>
        <w:rPr>
          <w:rFonts w:ascii="Times New Roman" w:hAnsi="Times New Roman" w:cs="Times New Roman"/>
          <w:sz w:val="22"/>
          <w:szCs w:val="22"/>
        </w:rPr>
      </w:pPr>
      <w:hyperlink r:id="rId5" w:history="1">
        <w:r w:rsidRPr="0024267B">
          <w:rPr>
            <w:rStyle w:val="Hyperlink"/>
            <w:rFonts w:ascii="Times New Roman" w:hAnsi="Times New Roman" w:cs="Times New Roman"/>
            <w:sz w:val="22"/>
            <w:szCs w:val="22"/>
          </w:rPr>
          <w:t>http://forbesindia.com/article/briefing/indias-electronics-import-bill-could-become-larger-than-its-oil-bill/32386/1</w:t>
        </w:r>
      </w:hyperlink>
      <w:r w:rsidRPr="0024267B">
        <w:rPr>
          <w:rFonts w:ascii="Times New Roman" w:hAnsi="Times New Roman" w:cs="Times New Roman"/>
          <w:sz w:val="22"/>
          <w:szCs w:val="22"/>
        </w:rPr>
        <w:t xml:space="preserve">; </w:t>
      </w:r>
    </w:p>
    <w:p w:rsidR="002B086A" w:rsidRPr="0024267B" w:rsidRDefault="002B086A" w:rsidP="002B086A">
      <w:pPr>
        <w:pStyle w:val="FootnoteText"/>
        <w:spacing w:line="276" w:lineRule="auto"/>
        <w:rPr>
          <w:rFonts w:ascii="Times New Roman" w:hAnsi="Times New Roman" w:cs="Times New Roman"/>
          <w:sz w:val="22"/>
          <w:szCs w:val="22"/>
        </w:rPr>
      </w:pPr>
    </w:p>
    <w:p w:rsidR="002B086A" w:rsidRPr="0024267B" w:rsidRDefault="002B086A" w:rsidP="002B086A">
      <w:pPr>
        <w:pStyle w:val="FootnoteText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b/>
          <w:sz w:val="24"/>
          <w:u w:val="single"/>
        </w:rPr>
      </w:pPr>
      <w:r w:rsidRPr="0024267B">
        <w:rPr>
          <w:rFonts w:ascii="Times New Roman" w:hAnsi="Times New Roman" w:cs="Times New Roman"/>
          <w:b/>
          <w:sz w:val="24"/>
          <w:u w:val="single"/>
        </w:rPr>
        <w:t>Reports</w:t>
      </w:r>
    </w:p>
    <w:p w:rsidR="002B086A" w:rsidRPr="0024267B" w:rsidRDefault="002B086A" w:rsidP="002B086A">
      <w:pPr>
        <w:pStyle w:val="FootnoteText"/>
        <w:spacing w:after="240" w:line="360" w:lineRule="auto"/>
        <w:rPr>
          <w:rFonts w:ascii="Times New Roman" w:hAnsi="Times New Roman" w:cs="Times New Roman"/>
          <w:sz w:val="22"/>
          <w:szCs w:val="22"/>
        </w:rPr>
      </w:pPr>
      <w:r w:rsidRPr="0024267B">
        <w:rPr>
          <w:rFonts w:ascii="Times New Roman" w:hAnsi="Times New Roman" w:cs="Times New Roman"/>
          <w:i/>
          <w:sz w:val="22"/>
          <w:szCs w:val="22"/>
        </w:rPr>
        <w:t xml:space="preserve">Productivity and Competitiveness of Indian Manufacturing: IT Hardware and Electronics </w:t>
      </w:r>
      <w:r w:rsidRPr="0024267B">
        <w:rPr>
          <w:rFonts w:ascii="Times New Roman" w:hAnsi="Times New Roman" w:cs="Times New Roman"/>
          <w:sz w:val="22"/>
          <w:szCs w:val="22"/>
        </w:rPr>
        <w:t>(2010)</w:t>
      </w:r>
      <w:r w:rsidRPr="0024267B">
        <w:rPr>
          <w:rFonts w:ascii="Times New Roman" w:hAnsi="Times New Roman" w:cs="Times New Roman"/>
          <w:i/>
          <w:sz w:val="22"/>
          <w:szCs w:val="22"/>
        </w:rPr>
        <w:t xml:space="preserve">- </w:t>
      </w:r>
      <w:r w:rsidRPr="0024267B">
        <w:rPr>
          <w:rFonts w:ascii="Times New Roman" w:hAnsi="Times New Roman" w:cs="Times New Roman"/>
          <w:sz w:val="22"/>
          <w:szCs w:val="22"/>
        </w:rPr>
        <w:t>Report by Economic Services Group, National Productivity Council, New Delhi</w:t>
      </w:r>
    </w:p>
    <w:p w:rsidR="002B086A" w:rsidRPr="0024267B" w:rsidRDefault="002B086A" w:rsidP="002B086A">
      <w:pPr>
        <w:pStyle w:val="FootnoteText"/>
        <w:spacing w:after="240" w:line="276" w:lineRule="auto"/>
        <w:rPr>
          <w:rFonts w:ascii="Times New Roman" w:hAnsi="Times New Roman" w:cs="Times New Roman"/>
          <w:sz w:val="22"/>
          <w:szCs w:val="22"/>
        </w:rPr>
      </w:pPr>
      <w:r w:rsidRPr="0024267B">
        <w:rPr>
          <w:rFonts w:ascii="Times New Roman" w:hAnsi="Times New Roman" w:cs="Times New Roman"/>
          <w:sz w:val="22"/>
          <w:szCs w:val="22"/>
        </w:rPr>
        <w:t xml:space="preserve">Radha Gopalan, (2000) </w:t>
      </w:r>
      <w:r w:rsidRPr="0024267B">
        <w:rPr>
          <w:rFonts w:ascii="Times New Roman" w:hAnsi="Times New Roman" w:cs="Times New Roman"/>
          <w:i/>
          <w:sz w:val="22"/>
          <w:szCs w:val="22"/>
        </w:rPr>
        <w:t>“A Study of the Performance of the Indian IT sector”</w:t>
      </w:r>
      <w:r w:rsidRPr="0024267B">
        <w:rPr>
          <w:rFonts w:ascii="Times New Roman" w:hAnsi="Times New Roman" w:cs="Times New Roman"/>
          <w:sz w:val="22"/>
          <w:szCs w:val="22"/>
        </w:rPr>
        <w:t>; prepared for the Nautilus Institute for Security and Sustainable Development, Environmental Management Centre.</w:t>
      </w:r>
    </w:p>
    <w:p w:rsidR="002B086A" w:rsidRPr="0024267B" w:rsidRDefault="002B086A" w:rsidP="002B086A">
      <w:pPr>
        <w:pStyle w:val="FootnoteText"/>
        <w:spacing w:after="240" w:line="276" w:lineRule="auto"/>
        <w:rPr>
          <w:rFonts w:ascii="Times New Roman" w:hAnsi="Times New Roman" w:cs="Times New Roman"/>
          <w:sz w:val="22"/>
          <w:szCs w:val="22"/>
        </w:rPr>
      </w:pPr>
      <w:r w:rsidRPr="0024267B">
        <w:rPr>
          <w:rFonts w:ascii="Times New Roman" w:hAnsi="Times New Roman" w:cs="Times New Roman"/>
          <w:sz w:val="22"/>
          <w:szCs w:val="22"/>
        </w:rPr>
        <w:t>Electronic Systems, Design and Manufacturing Ecosystem: Strategy for Growth in India (New Delhi: Ernst &amp; Young, 2009), p 10</w:t>
      </w:r>
    </w:p>
    <w:p w:rsidR="002B086A" w:rsidRDefault="002B086A" w:rsidP="002B086A">
      <w:pPr>
        <w:pStyle w:val="FootnoteText"/>
        <w:spacing w:line="276" w:lineRule="auto"/>
        <w:rPr>
          <w:rFonts w:ascii="Times New Roman" w:hAnsi="Times New Roman" w:cs="Times New Roman"/>
          <w:sz w:val="22"/>
          <w:szCs w:val="22"/>
        </w:rPr>
      </w:pPr>
      <w:r w:rsidRPr="0024267B">
        <w:rPr>
          <w:rFonts w:ascii="Times New Roman" w:hAnsi="Times New Roman" w:cs="Times New Roman"/>
          <w:sz w:val="22"/>
          <w:szCs w:val="22"/>
        </w:rPr>
        <w:t>Department of Electronics and Information Technology (DEITY) Notification, 2012 ‘</w:t>
      </w:r>
      <w:r w:rsidRPr="0024267B">
        <w:rPr>
          <w:rFonts w:ascii="Times New Roman" w:hAnsi="Times New Roman" w:cs="Times New Roman"/>
          <w:i/>
          <w:sz w:val="22"/>
          <w:szCs w:val="22"/>
        </w:rPr>
        <w:t>National Policy on Electronics 2012’</w:t>
      </w:r>
      <w:r w:rsidRPr="0024267B">
        <w:rPr>
          <w:rFonts w:ascii="Times New Roman" w:hAnsi="Times New Roman" w:cs="Times New Roman"/>
          <w:sz w:val="22"/>
          <w:szCs w:val="22"/>
        </w:rPr>
        <w:t>; File No: 26(4)/2011-IPHW</w:t>
      </w:r>
    </w:p>
    <w:p w:rsidR="002B086A" w:rsidRPr="0024267B" w:rsidRDefault="002B086A" w:rsidP="002B086A">
      <w:pPr>
        <w:pStyle w:val="FootnoteText"/>
        <w:spacing w:line="276" w:lineRule="auto"/>
        <w:rPr>
          <w:rFonts w:ascii="Times New Roman" w:hAnsi="Times New Roman" w:cs="Times New Roman"/>
          <w:sz w:val="22"/>
          <w:szCs w:val="22"/>
        </w:rPr>
      </w:pPr>
    </w:p>
    <w:p w:rsidR="002B086A" w:rsidRPr="0024267B" w:rsidRDefault="002B086A" w:rsidP="002B086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4"/>
          <w:u w:val="single"/>
        </w:rPr>
      </w:pPr>
      <w:r w:rsidRPr="0024267B">
        <w:rPr>
          <w:rFonts w:ascii="Times New Roman" w:hAnsi="Times New Roman" w:cs="Times New Roman"/>
          <w:b/>
          <w:sz w:val="24"/>
          <w:u w:val="single"/>
        </w:rPr>
        <w:t>Academic Papers</w:t>
      </w:r>
    </w:p>
    <w:p w:rsidR="002B086A" w:rsidRDefault="002B086A" w:rsidP="002B086A">
      <w:pPr>
        <w:pStyle w:val="Bibliography"/>
        <w:spacing w:line="276" w:lineRule="auto"/>
        <w:ind w:left="720" w:hanging="720"/>
        <w:rPr>
          <w:rFonts w:ascii="Times New Roman" w:hAnsi="Times New Roman" w:cs="Times New Roman"/>
          <w:noProof/>
        </w:rPr>
      </w:pPr>
      <w:r w:rsidRPr="0024267B">
        <w:rPr>
          <w:rFonts w:ascii="Times New Roman" w:hAnsi="Times New Roman" w:cs="Times New Roman"/>
          <w:noProof/>
        </w:rPr>
        <w:t xml:space="preserve">Ernst, D. (2001). </w:t>
      </w:r>
      <w:r w:rsidRPr="0024267B">
        <w:rPr>
          <w:rFonts w:ascii="Times New Roman" w:hAnsi="Times New Roman" w:cs="Times New Roman"/>
          <w:i/>
          <w:iCs/>
          <w:noProof/>
        </w:rPr>
        <w:t>From Digital Divides to Industrial Upgrading: Information and Communication Technology and Asian Economic Development.</w:t>
      </w:r>
      <w:r w:rsidRPr="0024267B">
        <w:rPr>
          <w:rFonts w:ascii="Times New Roman" w:hAnsi="Times New Roman" w:cs="Times New Roman"/>
          <w:noProof/>
        </w:rPr>
        <w:t xml:space="preserve"> Honolulu: East-West Center Working Paper No. 36.</w:t>
      </w:r>
    </w:p>
    <w:p w:rsidR="002B086A" w:rsidRPr="00811467" w:rsidRDefault="002B086A" w:rsidP="002B086A">
      <w:pPr>
        <w:pStyle w:val="Bibliography"/>
        <w:ind w:left="720" w:hanging="720"/>
        <w:rPr>
          <w:rFonts w:ascii="Times New Roman" w:hAnsi="Times New Roman" w:cs="Times New Roman"/>
          <w:noProof/>
        </w:rPr>
      </w:pPr>
      <w:r w:rsidRPr="00811467">
        <w:rPr>
          <w:rFonts w:ascii="Times New Roman" w:hAnsi="Times New Roman" w:cs="Times New Roman"/>
          <w:noProof/>
        </w:rPr>
        <w:t>Joseph, K., &amp; Parayil, G. (2006, July). Trade Liberalisation and Digital Divide: An Analysis of the Information Technology Agreement of WTO. CDS Working Paper 381.</w:t>
      </w:r>
    </w:p>
    <w:p w:rsidR="002B086A" w:rsidRPr="00811467" w:rsidRDefault="002B086A" w:rsidP="002B086A">
      <w:pPr>
        <w:pStyle w:val="Bibliography"/>
        <w:ind w:left="720" w:hanging="720"/>
        <w:rPr>
          <w:rFonts w:ascii="Times New Roman" w:hAnsi="Times New Roman" w:cs="Times New Roman"/>
          <w:noProof/>
        </w:rPr>
      </w:pPr>
      <w:r w:rsidRPr="00811467">
        <w:rPr>
          <w:rFonts w:ascii="Times New Roman" w:hAnsi="Times New Roman" w:cs="Times New Roman"/>
          <w:noProof/>
        </w:rPr>
        <w:t xml:space="preserve">Pradhan, J. P. (2007). National Innovation System and the Emergence of Indian Information and Software Technology Multinationals. </w:t>
      </w:r>
      <w:r w:rsidRPr="00811467">
        <w:rPr>
          <w:rFonts w:ascii="Times New Roman" w:hAnsi="Times New Roman" w:cs="Times New Roman"/>
          <w:i/>
          <w:iCs/>
          <w:noProof/>
        </w:rPr>
        <w:t>ISID Working Paper 2007/09</w:t>
      </w:r>
      <w:r w:rsidRPr="00811467">
        <w:rPr>
          <w:rFonts w:ascii="Times New Roman" w:hAnsi="Times New Roman" w:cs="Times New Roman"/>
          <w:noProof/>
        </w:rPr>
        <w:t>.</w:t>
      </w:r>
    </w:p>
    <w:p w:rsidR="002B086A" w:rsidRDefault="002B086A" w:rsidP="002B086A">
      <w:pPr>
        <w:pStyle w:val="Bibliography"/>
        <w:spacing w:line="276" w:lineRule="auto"/>
        <w:ind w:left="720" w:hanging="720"/>
        <w:rPr>
          <w:rFonts w:ascii="Times New Roman" w:hAnsi="Times New Roman" w:cs="Times New Roman"/>
          <w:noProof/>
        </w:rPr>
      </w:pPr>
      <w:r w:rsidRPr="0024267B">
        <w:rPr>
          <w:rFonts w:ascii="Times New Roman" w:hAnsi="Times New Roman" w:cs="Times New Roman"/>
          <w:noProof/>
        </w:rPr>
        <w:t xml:space="preserve">Kallummal, M. (2012). </w:t>
      </w:r>
      <w:r w:rsidRPr="0024267B">
        <w:rPr>
          <w:rFonts w:ascii="Times New Roman" w:hAnsi="Times New Roman" w:cs="Times New Roman"/>
          <w:i/>
          <w:iCs/>
          <w:noProof/>
        </w:rPr>
        <w:t>Process of Trade Liberalisation under the Information Technology Agreement (ITA): The Indian Experience.</w:t>
      </w:r>
      <w:r w:rsidRPr="0024267B">
        <w:rPr>
          <w:rFonts w:ascii="Times New Roman" w:hAnsi="Times New Roman" w:cs="Times New Roman"/>
          <w:noProof/>
        </w:rPr>
        <w:t xml:space="preserve"> Indian Institute of Foreign Trade. New Delhi: Centre for WTO Studies (CWS) Working Paper 200/3.</w:t>
      </w:r>
    </w:p>
    <w:p w:rsidR="002B086A" w:rsidRDefault="002B086A" w:rsidP="002B086A">
      <w:pPr>
        <w:ind w:right="-270"/>
        <w:rPr>
          <w:rFonts w:ascii="Times New Roman" w:hAnsi="Times New Roman" w:cs="Times New Roman"/>
        </w:rPr>
      </w:pPr>
      <w:r w:rsidRPr="002B086A">
        <w:rPr>
          <w:rFonts w:ascii="Times New Roman" w:hAnsi="Times New Roman" w:cs="Times New Roman"/>
        </w:rPr>
        <w:t xml:space="preserve">Mohan (2013), “Trade Liberalization and Internal Divergence: Case of India during 1980-2000”, </w:t>
      </w:r>
      <w:r w:rsidRPr="002B086A">
        <w:rPr>
          <w:rStyle w:val="Emphasis"/>
          <w:rFonts w:ascii="Times New Roman" w:hAnsi="Times New Roman" w:cs="Times New Roman"/>
        </w:rPr>
        <w:t>World Journal of Social Sciences</w:t>
      </w:r>
      <w:r w:rsidRPr="002B086A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Australia. </w:t>
      </w:r>
    </w:p>
    <w:p w:rsidR="002B086A" w:rsidRPr="002B086A" w:rsidRDefault="002B086A" w:rsidP="002B086A">
      <w:pPr>
        <w:ind w:right="-27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(Link: </w:t>
      </w:r>
      <w:hyperlink r:id="rId6" w:history="1">
        <w:r w:rsidRPr="002B086A">
          <w:rPr>
            <w:rStyle w:val="Hyperlink"/>
            <w:rFonts w:ascii="Times New Roman" w:hAnsi="Times New Roman" w:cs="Times New Roman"/>
          </w:rPr>
          <w:t>http://www.wjsspapers.com/static/documents/July/2013/8.%20Deepanshu.pdf</w:t>
        </w:r>
      </w:hyperlink>
      <w:r>
        <w:rPr>
          <w:rFonts w:ascii="Times New Roman" w:hAnsi="Times New Roman" w:cs="Times New Roman"/>
        </w:rPr>
        <w:t>)</w:t>
      </w:r>
    </w:p>
    <w:p w:rsidR="002B086A" w:rsidRDefault="002B086A" w:rsidP="002B086A">
      <w:pPr>
        <w:pStyle w:val="FootnoteText"/>
        <w:spacing w:line="276" w:lineRule="auto"/>
        <w:rPr>
          <w:rFonts w:ascii="Times New Roman" w:hAnsi="Times New Roman" w:cs="Times New Roman"/>
          <w:sz w:val="22"/>
          <w:szCs w:val="22"/>
        </w:rPr>
      </w:pPr>
      <w:r w:rsidRPr="0024267B">
        <w:rPr>
          <w:rFonts w:ascii="Times New Roman" w:hAnsi="Times New Roman" w:cs="Times New Roman"/>
          <w:sz w:val="22"/>
          <w:szCs w:val="22"/>
        </w:rPr>
        <w:t>Dieter Ernst, (2014) “Upgrading India’s Electronic Manufacturing Industry</w:t>
      </w:r>
    </w:p>
    <w:p w:rsidR="002B086A" w:rsidRPr="0024267B" w:rsidRDefault="002B086A" w:rsidP="002B086A">
      <w:pPr>
        <w:pStyle w:val="FootnoteText"/>
        <w:spacing w:line="276" w:lineRule="auto"/>
        <w:rPr>
          <w:rFonts w:ascii="Times New Roman" w:hAnsi="Times New Roman" w:cs="Times New Roman"/>
          <w:sz w:val="22"/>
          <w:szCs w:val="22"/>
        </w:rPr>
      </w:pPr>
      <w:bookmarkStart w:id="0" w:name="_GoBack"/>
      <w:bookmarkEnd w:id="0"/>
    </w:p>
    <w:p w:rsidR="002B086A" w:rsidRPr="0024267B" w:rsidRDefault="002B086A" w:rsidP="002B086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4"/>
          <w:u w:val="single"/>
        </w:rPr>
      </w:pPr>
      <w:r w:rsidRPr="0024267B">
        <w:rPr>
          <w:rFonts w:ascii="Times New Roman" w:hAnsi="Times New Roman" w:cs="Times New Roman"/>
          <w:b/>
          <w:sz w:val="24"/>
          <w:u w:val="single"/>
        </w:rPr>
        <w:t>Books</w:t>
      </w:r>
    </w:p>
    <w:p w:rsidR="002B086A" w:rsidRPr="0024267B" w:rsidRDefault="002B086A" w:rsidP="002B086A">
      <w:pPr>
        <w:spacing w:after="240" w:line="276" w:lineRule="auto"/>
        <w:rPr>
          <w:rFonts w:ascii="Times New Roman" w:hAnsi="Times New Roman" w:cs="Times New Roman"/>
        </w:rPr>
      </w:pPr>
      <w:r w:rsidRPr="0024267B">
        <w:rPr>
          <w:rFonts w:ascii="Times New Roman" w:hAnsi="Times New Roman" w:cs="Times New Roman"/>
        </w:rPr>
        <w:t xml:space="preserve">James W. Cortada, (2008); </w:t>
      </w:r>
      <w:r w:rsidRPr="0024267B">
        <w:rPr>
          <w:rFonts w:ascii="Times New Roman" w:hAnsi="Times New Roman" w:cs="Times New Roman"/>
          <w:i/>
        </w:rPr>
        <w:t>The Digital Hand, Vol 3 : How Computers changed the work of American Public Sector Industries</w:t>
      </w:r>
      <w:r w:rsidRPr="0024267B">
        <w:rPr>
          <w:rFonts w:ascii="Times New Roman" w:hAnsi="Times New Roman" w:cs="Times New Roman"/>
        </w:rPr>
        <w:t>, Oxford University Press</w:t>
      </w:r>
    </w:p>
    <w:p w:rsidR="002B086A" w:rsidRDefault="002B086A" w:rsidP="002B086A">
      <w:pPr>
        <w:pStyle w:val="Bibliography"/>
        <w:spacing w:line="276" w:lineRule="auto"/>
        <w:ind w:left="720" w:hanging="720"/>
        <w:rPr>
          <w:rFonts w:ascii="Times New Roman" w:hAnsi="Times New Roman" w:cs="Times New Roman"/>
          <w:noProof/>
        </w:rPr>
      </w:pPr>
      <w:r w:rsidRPr="0024267B">
        <w:rPr>
          <w:rFonts w:ascii="Times New Roman" w:hAnsi="Times New Roman" w:cs="Times New Roman"/>
          <w:noProof/>
        </w:rPr>
        <w:lastRenderedPageBreak/>
        <w:t xml:space="preserve">Joseph, K. (1997). </w:t>
      </w:r>
      <w:r w:rsidRPr="0024267B">
        <w:rPr>
          <w:rFonts w:ascii="Times New Roman" w:hAnsi="Times New Roman" w:cs="Times New Roman"/>
          <w:i/>
          <w:iCs/>
          <w:noProof/>
        </w:rPr>
        <w:t>Industry Under Economic Liberalization: The Case of Indian Electronics.</w:t>
      </w:r>
      <w:r w:rsidRPr="0024267B">
        <w:rPr>
          <w:rFonts w:ascii="Times New Roman" w:hAnsi="Times New Roman" w:cs="Times New Roman"/>
          <w:noProof/>
        </w:rPr>
        <w:t xml:space="preserve"> New Delhi: Sage Publications India Pvt. Ltd.</w:t>
      </w:r>
    </w:p>
    <w:p w:rsidR="002B086A" w:rsidRPr="00240879" w:rsidRDefault="002B086A" w:rsidP="002B086A">
      <w:pPr>
        <w:pStyle w:val="Bibliography"/>
        <w:spacing w:line="276" w:lineRule="auto"/>
        <w:ind w:left="720" w:hanging="720"/>
        <w:rPr>
          <w:rFonts w:ascii="Times New Roman" w:hAnsi="Times New Roman" w:cs="Times New Roman"/>
          <w:noProof/>
        </w:rPr>
      </w:pPr>
      <w:r w:rsidRPr="0024267B">
        <w:rPr>
          <w:rFonts w:ascii="Times New Roman" w:hAnsi="Times New Roman" w:cs="Times New Roman"/>
          <w:noProof/>
        </w:rPr>
        <w:t xml:space="preserve">Joseph, K. (2006). </w:t>
      </w:r>
      <w:r w:rsidRPr="0024267B">
        <w:rPr>
          <w:rFonts w:ascii="Times New Roman" w:hAnsi="Times New Roman" w:cs="Times New Roman"/>
          <w:i/>
          <w:iCs/>
          <w:noProof/>
        </w:rPr>
        <w:t>Information Technology, Innovation System and Trade Regime in Developing Countries.</w:t>
      </w:r>
      <w:r w:rsidRPr="0024267B">
        <w:rPr>
          <w:rFonts w:ascii="Times New Roman" w:hAnsi="Times New Roman" w:cs="Times New Roman"/>
          <w:noProof/>
        </w:rPr>
        <w:t xml:space="preserve"> Hampshire, Great Britain: Palgrave Macmillan.</w:t>
      </w:r>
    </w:p>
    <w:p w:rsidR="00607E36" w:rsidRDefault="00607E36"/>
    <w:sectPr w:rsidR="00607E3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7C600BA"/>
    <w:multiLevelType w:val="hybridMultilevel"/>
    <w:tmpl w:val="2A7AE4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086A"/>
    <w:rsid w:val="00011E79"/>
    <w:rsid w:val="002B086A"/>
    <w:rsid w:val="00567FDC"/>
    <w:rsid w:val="00607E36"/>
    <w:rsid w:val="008D4B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CB4C443-8603-411F-B2F0-4D7633ED54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B086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unhideWhenUsed/>
    <w:rsid w:val="002B086A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2B086A"/>
    <w:rPr>
      <w:sz w:val="20"/>
      <w:szCs w:val="20"/>
    </w:rPr>
  </w:style>
  <w:style w:type="paragraph" w:styleId="ListParagraph">
    <w:name w:val="List Paragraph"/>
    <w:basedOn w:val="Normal"/>
    <w:uiPriority w:val="34"/>
    <w:qFormat/>
    <w:rsid w:val="002B086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B086A"/>
    <w:rPr>
      <w:color w:val="0563C1" w:themeColor="hyperlink"/>
      <w:u w:val="single"/>
    </w:rPr>
  </w:style>
  <w:style w:type="paragraph" w:styleId="Bibliography">
    <w:name w:val="Bibliography"/>
    <w:basedOn w:val="Normal"/>
    <w:next w:val="Normal"/>
    <w:uiPriority w:val="37"/>
    <w:unhideWhenUsed/>
    <w:rsid w:val="002B086A"/>
  </w:style>
  <w:style w:type="character" w:styleId="Emphasis">
    <w:name w:val="Emphasis"/>
    <w:basedOn w:val="DefaultParagraphFont"/>
    <w:uiPriority w:val="20"/>
    <w:qFormat/>
    <w:rsid w:val="002B086A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wjsspapers.com/static/documents/July/2013/8.%20Deepanshu.pdf" TargetMode="External"/><Relationship Id="rId5" Type="http://schemas.openxmlformats.org/officeDocument/2006/relationships/hyperlink" Target="http://forbesindia.com/article/briefing/indias-electronics-import-bill-could-become-larger-than-its-oil-bill/32386/1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373</Words>
  <Characters>2129</Characters>
  <Application>Microsoft Office Word</Application>
  <DocSecurity>0</DocSecurity>
  <Lines>17</Lines>
  <Paragraphs>4</Paragraphs>
  <ScaleCrop>false</ScaleCrop>
  <Company/>
  <LinksUpToDate>false</LinksUpToDate>
  <CharactersWithSpaces>2498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mhk mal</dc:creator>
  <cp:keywords/>
  <dc:description/>
  <cp:lastModifiedBy>mhk mal</cp:lastModifiedBy>
  <cp:revision>1</cp:revision>
  <dcterms:created xsi:type="dcterms:W3CDTF">2016-04-21T11:08:00Z</dcterms:created>
  <dcterms:modified xsi:type="dcterms:W3CDTF">2016-04-21T11:10:00Z</dcterms:modified>
</cp:coreProperties>
</file>